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83" w:rsidRDefault="00432B83" w:rsidP="00432B83">
      <w:pPr>
        <w:rPr>
          <w:rFonts w:ascii="Arial" w:hAnsi="Arial" w:cs="Arial"/>
          <w:bCs/>
          <w:i/>
          <w:iCs/>
          <w:kern w:val="36"/>
        </w:rPr>
      </w:pPr>
      <w:r w:rsidRPr="0057444D">
        <w:rPr>
          <w:rFonts w:ascii="Arial" w:hAnsi="Arial" w:cs="Arial"/>
          <w:bCs/>
          <w:iCs/>
          <w:kern w:val="36"/>
        </w:rPr>
        <w:t>приказы Росстата от 07.11.2025</w:t>
      </w:r>
      <w:r>
        <w:rPr>
          <w:rFonts w:ascii="Arial" w:hAnsi="Arial" w:cs="Arial"/>
          <w:bCs/>
          <w:i/>
          <w:iCs/>
          <w:kern w:val="36"/>
        </w:rPr>
        <w:t xml:space="preserve"> </w:t>
      </w:r>
      <w:r w:rsidRPr="00432B83">
        <w:rPr>
          <w:rFonts w:ascii="Arial" w:hAnsi="Arial" w:cs="Arial"/>
          <w:bCs/>
          <w:i/>
          <w:iCs/>
          <w:kern w:val="36"/>
        </w:rPr>
        <w:t>N 6</w:t>
      </w:r>
      <w:r w:rsidRPr="00432B83">
        <w:rPr>
          <w:rFonts w:ascii="Arial" w:hAnsi="Arial" w:cs="Arial"/>
          <w:bCs/>
          <w:i/>
          <w:iCs/>
          <w:kern w:val="36"/>
        </w:rPr>
        <w:t>1</w:t>
      </w:r>
      <w:r w:rsidRPr="00432B83">
        <w:rPr>
          <w:rFonts w:ascii="Arial" w:hAnsi="Arial" w:cs="Arial"/>
          <w:bCs/>
          <w:i/>
          <w:iCs/>
          <w:kern w:val="36"/>
        </w:rPr>
        <w:t>8</w:t>
      </w:r>
      <w:r>
        <w:rPr>
          <w:rFonts w:ascii="Arial" w:hAnsi="Arial" w:cs="Arial"/>
          <w:bCs/>
          <w:i/>
          <w:iCs/>
          <w:kern w:val="36"/>
        </w:rPr>
        <w:t xml:space="preserve">, </w:t>
      </w:r>
      <w:r w:rsidRPr="0057444D">
        <w:rPr>
          <w:rFonts w:ascii="Arial" w:hAnsi="Arial" w:cs="Arial"/>
          <w:bCs/>
          <w:iCs/>
          <w:kern w:val="36"/>
        </w:rPr>
        <w:t>от 17.11.2025</w:t>
      </w:r>
      <w:r>
        <w:rPr>
          <w:rFonts w:ascii="Arial" w:hAnsi="Arial" w:cs="Arial"/>
          <w:bCs/>
          <w:i/>
          <w:iCs/>
          <w:kern w:val="36"/>
        </w:rPr>
        <w:t xml:space="preserve"> </w:t>
      </w:r>
      <w:r w:rsidRPr="00432B83">
        <w:rPr>
          <w:rFonts w:ascii="Arial" w:hAnsi="Arial" w:cs="Arial"/>
          <w:bCs/>
          <w:i/>
          <w:iCs/>
          <w:kern w:val="36"/>
        </w:rPr>
        <w:t>N 6</w:t>
      </w:r>
      <w:r w:rsidRPr="00432B83">
        <w:rPr>
          <w:rFonts w:ascii="Arial" w:hAnsi="Arial" w:cs="Arial"/>
          <w:bCs/>
          <w:i/>
          <w:iCs/>
          <w:kern w:val="36"/>
        </w:rPr>
        <w:t>3</w:t>
      </w:r>
      <w:r w:rsidRPr="00432B83">
        <w:rPr>
          <w:rFonts w:ascii="Arial" w:hAnsi="Arial" w:cs="Arial"/>
          <w:bCs/>
          <w:i/>
          <w:iCs/>
          <w:kern w:val="36"/>
        </w:rPr>
        <w:t>8</w:t>
      </w:r>
    </w:p>
    <w:p w:rsidR="00432B83" w:rsidRDefault="00432B83" w:rsidP="00432B83"/>
    <w:p w:rsidR="00432B83" w:rsidRPr="0057444D" w:rsidRDefault="00432B83" w:rsidP="00432B83">
      <w:pPr>
        <w:pStyle w:val="a4"/>
        <w:spacing w:before="0" w:after="0"/>
        <w:jc w:val="both"/>
        <w:rPr>
          <w:rFonts w:ascii="Arial" w:hAnsi="Arial" w:cs="Arial"/>
          <w:iCs/>
        </w:rPr>
      </w:pPr>
      <w:r w:rsidRPr="0057444D">
        <w:rPr>
          <w:rFonts w:ascii="Arial" w:hAnsi="Arial" w:cs="Arial"/>
          <w:iCs/>
        </w:rPr>
        <w:t>Начиная с отчета</w:t>
      </w:r>
      <w:r>
        <w:rPr>
          <w:iCs/>
        </w:rPr>
        <w:t xml:space="preserve"> </w:t>
      </w:r>
      <w:r w:rsidRPr="0057444D">
        <w:rPr>
          <w:rFonts w:ascii="Arial" w:hAnsi="Arial" w:cs="Arial"/>
          <w:iCs/>
        </w:rPr>
        <w:t>за январь 2026 г</w:t>
      </w:r>
      <w:r>
        <w:rPr>
          <w:rFonts w:ascii="Arial" w:hAnsi="Arial" w:cs="Arial"/>
          <w:iCs/>
        </w:rPr>
        <w:t>.</w:t>
      </w:r>
      <w:r>
        <w:rPr>
          <w:iCs/>
        </w:rPr>
        <w:t xml:space="preserve"> </w:t>
      </w:r>
      <w:r w:rsidRPr="0057444D">
        <w:rPr>
          <w:rFonts w:ascii="Arial" w:hAnsi="Arial" w:cs="Arial"/>
          <w:iCs/>
        </w:rPr>
        <w:t>действуют скорректированные</w:t>
      </w:r>
      <w:r>
        <w:rPr>
          <w:iCs/>
        </w:rPr>
        <w:t xml:space="preserve"> </w:t>
      </w:r>
      <w:r w:rsidRPr="0057444D">
        <w:rPr>
          <w:rFonts w:ascii="Arial" w:hAnsi="Arial" w:cs="Arial"/>
          <w:iCs/>
        </w:rPr>
        <w:t>указания</w:t>
      </w:r>
      <w:r>
        <w:rPr>
          <w:iCs/>
        </w:rPr>
        <w:t xml:space="preserve"> </w:t>
      </w:r>
      <w:r w:rsidRPr="0057444D">
        <w:rPr>
          <w:rFonts w:ascii="Arial" w:hAnsi="Arial" w:cs="Arial"/>
          <w:iCs/>
        </w:rPr>
        <w:t>по</w:t>
      </w:r>
      <w:r>
        <w:rPr>
          <w:rFonts w:ascii="Arial" w:hAnsi="Arial" w:cs="Arial"/>
          <w:iCs/>
        </w:rPr>
        <w:t> </w:t>
      </w:r>
      <w:r w:rsidRPr="0057444D">
        <w:rPr>
          <w:rFonts w:ascii="Arial" w:hAnsi="Arial" w:cs="Arial"/>
          <w:iCs/>
        </w:rPr>
        <w:t xml:space="preserve">заполнению формы N П-1 </w:t>
      </w:r>
      <w:r>
        <w:rPr>
          <w:rFonts w:ascii="Arial" w:hAnsi="Arial" w:cs="Arial"/>
          <w:iCs/>
        </w:rPr>
        <w:t>«</w:t>
      </w:r>
      <w:r w:rsidRPr="0057444D">
        <w:rPr>
          <w:rFonts w:ascii="Arial" w:hAnsi="Arial" w:cs="Arial"/>
          <w:iCs/>
        </w:rPr>
        <w:t>Сведения о производстве и отгрузке товаров и услуг</w:t>
      </w:r>
      <w:r>
        <w:rPr>
          <w:rFonts w:ascii="Arial" w:hAnsi="Arial" w:cs="Arial"/>
          <w:iCs/>
        </w:rPr>
        <w:t>»</w:t>
      </w:r>
      <w:r w:rsidRPr="0057444D">
        <w:rPr>
          <w:rFonts w:ascii="Arial" w:hAnsi="Arial" w:cs="Arial"/>
          <w:iCs/>
        </w:rPr>
        <w:t>. Организации, которые торгуют оптом и в розницу, должны отражать остатки товаров по</w:t>
      </w:r>
      <w:r>
        <w:rPr>
          <w:rFonts w:ascii="Arial" w:hAnsi="Arial" w:cs="Arial"/>
          <w:iCs/>
        </w:rPr>
        <w:t> </w:t>
      </w:r>
      <w:r w:rsidRPr="0057444D">
        <w:rPr>
          <w:rFonts w:ascii="Arial" w:hAnsi="Arial" w:cs="Arial"/>
          <w:iCs/>
        </w:rPr>
        <w:t xml:space="preserve">строкам 70, если их основной деятельностью является розничная продажа, и 80, если основной вид их деятельности </w:t>
      </w:r>
      <w:r>
        <w:rPr>
          <w:rFonts w:ascii="Arial" w:hAnsi="Arial" w:cs="Arial"/>
          <w:iCs/>
        </w:rPr>
        <w:sym w:font="Symbol" w:char="F02D"/>
      </w:r>
      <w:r w:rsidRPr="0057444D">
        <w:rPr>
          <w:rFonts w:ascii="Arial" w:hAnsi="Arial" w:cs="Arial"/>
          <w:iCs/>
        </w:rPr>
        <w:t xml:space="preserve"> оптовая торговля. Производители отражают данные по товарам в остатках готовой продукции пока они находятся в пути.</w:t>
      </w:r>
    </w:p>
    <w:p w:rsidR="00432B83" w:rsidRPr="0057444D" w:rsidRDefault="00432B83" w:rsidP="00432B83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Cs/>
        </w:rPr>
      </w:pPr>
      <w:r w:rsidRPr="0057444D">
        <w:rPr>
          <w:rFonts w:ascii="Arial" w:hAnsi="Arial" w:cs="Arial"/>
          <w:iCs/>
        </w:rPr>
        <w:t xml:space="preserve">Обновленные указания по заполнению формы N П-4 </w:t>
      </w:r>
      <w:r>
        <w:rPr>
          <w:rFonts w:ascii="Arial" w:hAnsi="Arial" w:cs="Arial"/>
          <w:iCs/>
        </w:rPr>
        <w:t>«</w:t>
      </w:r>
      <w:r w:rsidRPr="0057444D">
        <w:rPr>
          <w:rFonts w:ascii="Arial" w:hAnsi="Arial" w:cs="Arial"/>
          <w:iCs/>
        </w:rPr>
        <w:t>Сведения о численности и заработной плате работников</w:t>
      </w:r>
      <w:r>
        <w:rPr>
          <w:rFonts w:ascii="Arial" w:hAnsi="Arial" w:cs="Arial"/>
          <w:iCs/>
        </w:rPr>
        <w:t>»</w:t>
      </w:r>
      <w:r w:rsidRPr="0057444D">
        <w:rPr>
          <w:rFonts w:ascii="Arial" w:hAnsi="Arial" w:cs="Arial"/>
          <w:iCs/>
        </w:rPr>
        <w:t xml:space="preserve"> действуют с 01.02.2026. Росстат закрепил в них, как</w:t>
      </w:r>
      <w:r>
        <w:rPr>
          <w:rFonts w:ascii="Arial" w:hAnsi="Arial" w:cs="Arial"/>
          <w:iCs/>
        </w:rPr>
        <w:t> </w:t>
      </w:r>
      <w:r w:rsidRPr="0057444D">
        <w:rPr>
          <w:rFonts w:ascii="Arial" w:hAnsi="Arial" w:cs="Arial"/>
          <w:iCs/>
        </w:rPr>
        <w:t>отражать сведения о женщине в отпуске по беременности и родам, которая</w:t>
      </w:r>
      <w:r>
        <w:rPr>
          <w:rFonts w:ascii="Arial" w:hAnsi="Arial" w:cs="Arial"/>
          <w:iCs/>
        </w:rPr>
        <w:t> </w:t>
      </w:r>
      <w:r w:rsidRPr="0057444D">
        <w:rPr>
          <w:rFonts w:ascii="Arial" w:hAnsi="Arial" w:cs="Arial"/>
          <w:iCs/>
        </w:rPr>
        <w:t>работает по внутреннему совместительству. Эти данные учитывают в</w:t>
      </w:r>
      <w:r>
        <w:rPr>
          <w:rFonts w:ascii="Arial" w:hAnsi="Arial" w:cs="Arial"/>
          <w:iCs/>
        </w:rPr>
        <w:t> </w:t>
      </w:r>
      <w:r w:rsidRPr="0057444D">
        <w:rPr>
          <w:rFonts w:ascii="Arial" w:hAnsi="Arial" w:cs="Arial"/>
          <w:iCs/>
        </w:rPr>
        <w:t xml:space="preserve">среднесписочной численности в графе 2, а зарплату по внутреннему совместительству </w:t>
      </w:r>
      <w:r>
        <w:rPr>
          <w:rFonts w:ascii="Arial" w:hAnsi="Arial" w:cs="Arial"/>
          <w:iCs/>
        </w:rPr>
        <w:sym w:font="Symbol" w:char="F02D"/>
      </w:r>
      <w:r w:rsidRPr="0057444D">
        <w:rPr>
          <w:rFonts w:ascii="Arial" w:hAnsi="Arial" w:cs="Arial"/>
          <w:iCs/>
        </w:rPr>
        <w:t xml:space="preserve"> в графе 8.</w:t>
      </w:r>
    </w:p>
    <w:p w:rsidR="00432B83" w:rsidRDefault="00432B83" w:rsidP="00432B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432B83" w:rsidRDefault="00432B83"/>
    <w:p w:rsidR="00432B83" w:rsidRDefault="00432B83" w:rsidP="00432B83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432B83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20.11.2025 N 1840</w:t>
      </w:r>
    </w:p>
    <w:p w:rsidR="00432B83" w:rsidRDefault="00432B83" w:rsidP="00432B83"/>
    <w:p w:rsidR="00432B83" w:rsidRPr="007E59B3" w:rsidRDefault="00432B83" w:rsidP="00432B83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7E59B3">
        <w:rPr>
          <w:rFonts w:ascii="Arial" w:hAnsi="Arial" w:cs="Arial"/>
        </w:rPr>
        <w:t>C 01.01.2026 запрос сокращенной выписки из госреестра транспортных средств через</w:t>
      </w:r>
      <w:r>
        <w:rPr>
          <w:rFonts w:ascii="Arial" w:hAnsi="Arial" w:cs="Arial"/>
        </w:rPr>
        <w:t> </w:t>
      </w:r>
      <w:r w:rsidRPr="007E59B3">
        <w:rPr>
          <w:rFonts w:ascii="Arial" w:hAnsi="Arial" w:cs="Arial"/>
        </w:rPr>
        <w:t>Госуслуги для организаций, ИП и физлиц будет стоить</w:t>
      </w:r>
      <w:r>
        <w:t xml:space="preserve"> </w:t>
      </w:r>
      <w:r w:rsidRPr="007E59B3">
        <w:rPr>
          <w:rFonts w:ascii="Arial" w:hAnsi="Arial" w:cs="Arial"/>
        </w:rPr>
        <w:t>200</w:t>
      </w:r>
      <w:r>
        <w:rPr>
          <w:rFonts w:ascii="Arial" w:hAnsi="Arial" w:cs="Arial"/>
        </w:rPr>
        <w:t> </w:t>
      </w:r>
      <w:r w:rsidRPr="007E59B3">
        <w:rPr>
          <w:rFonts w:ascii="Arial" w:hAnsi="Arial" w:cs="Arial"/>
        </w:rPr>
        <w:t>руб.</w:t>
      </w:r>
      <w:r>
        <w:t xml:space="preserve"> </w:t>
      </w:r>
      <w:r w:rsidRPr="007E59B3">
        <w:rPr>
          <w:rFonts w:ascii="Arial" w:hAnsi="Arial" w:cs="Arial"/>
        </w:rPr>
        <w:t>Запрос</w:t>
      </w:r>
      <w:r>
        <w:rPr>
          <w:rFonts w:ascii="Arial" w:hAnsi="Arial" w:cs="Arial"/>
        </w:rPr>
        <w:t> </w:t>
      </w:r>
      <w:r w:rsidRPr="007E59B3">
        <w:rPr>
          <w:rFonts w:ascii="Arial" w:hAnsi="Arial" w:cs="Arial"/>
        </w:rPr>
        <w:t>расширенной выписки</w:t>
      </w:r>
      <w:r w:rsidRPr="007E59B3">
        <w:t> </w:t>
      </w:r>
      <w:r w:rsidRPr="007E59B3">
        <w:rPr>
          <w:rFonts w:ascii="Arial" w:hAnsi="Arial" w:cs="Arial"/>
        </w:rPr>
        <w:t>или</w:t>
      </w:r>
      <w:r w:rsidRPr="007E59B3">
        <w:t> </w:t>
      </w:r>
      <w:r w:rsidRPr="007E59B3">
        <w:rPr>
          <w:rFonts w:ascii="Arial" w:hAnsi="Arial" w:cs="Arial"/>
        </w:rPr>
        <w:t>документа по владельцу ТС</w:t>
      </w:r>
      <w:r w:rsidRPr="007E59B3">
        <w:t> </w:t>
      </w:r>
      <w:r w:rsidRPr="007E59B3">
        <w:rPr>
          <w:rFonts w:ascii="Arial" w:hAnsi="Arial" w:cs="Arial"/>
        </w:rPr>
        <w:t>останется бесплатным.</w:t>
      </w:r>
    </w:p>
    <w:p w:rsidR="00432B83" w:rsidRPr="007E59B3" w:rsidRDefault="00432B83" w:rsidP="00432B83">
      <w:pPr>
        <w:pStyle w:val="a4"/>
        <w:shd w:val="clear" w:color="auto" w:fill="FFFFFF"/>
        <w:spacing w:before="80" w:after="0"/>
        <w:jc w:val="both"/>
        <w:textAlignment w:val="baseline"/>
        <w:rPr>
          <w:rFonts w:ascii="Arial" w:hAnsi="Arial" w:cs="Arial"/>
        </w:rPr>
      </w:pPr>
      <w:r w:rsidRPr="007E59B3">
        <w:rPr>
          <w:rFonts w:ascii="Arial" w:hAnsi="Arial" w:cs="Arial"/>
        </w:rPr>
        <w:t>Стоимость выписки в бумажной форме будет зависеть от ее вида:</w:t>
      </w:r>
    </w:p>
    <w:p w:rsidR="00432B83" w:rsidRPr="007E59B3" w:rsidRDefault="00432B83" w:rsidP="00432B83">
      <w:pPr>
        <w:numPr>
          <w:ilvl w:val="0"/>
          <w:numId w:val="1"/>
        </w:numPr>
        <w:shd w:val="clear" w:color="auto" w:fill="FFFFFF"/>
        <w:tabs>
          <w:tab w:val="clear" w:pos="720"/>
          <w:tab w:val="num" w:pos="398"/>
        </w:tabs>
        <w:ind w:left="398"/>
        <w:jc w:val="both"/>
        <w:textAlignment w:val="baseline"/>
        <w:rPr>
          <w:rFonts w:ascii="Arial" w:hAnsi="Arial" w:cs="Arial"/>
        </w:rPr>
      </w:pPr>
      <w:r w:rsidRPr="007E59B3">
        <w:rPr>
          <w:rFonts w:ascii="Arial" w:hAnsi="Arial" w:cs="Arial"/>
        </w:rPr>
        <w:t>сокращенная –</w:t>
      </w:r>
      <w:r w:rsidRPr="007E59B3">
        <w:t> </w:t>
      </w:r>
      <w:r w:rsidRPr="007E59B3">
        <w:rPr>
          <w:rFonts w:ascii="Arial" w:hAnsi="Arial" w:cs="Arial"/>
        </w:rPr>
        <w:t>400 руб.;</w:t>
      </w:r>
    </w:p>
    <w:p w:rsidR="00432B83" w:rsidRPr="007E59B3" w:rsidRDefault="00432B83" w:rsidP="00432B83">
      <w:pPr>
        <w:numPr>
          <w:ilvl w:val="0"/>
          <w:numId w:val="1"/>
        </w:numPr>
        <w:shd w:val="clear" w:color="auto" w:fill="FFFFFF"/>
        <w:tabs>
          <w:tab w:val="clear" w:pos="720"/>
          <w:tab w:val="num" w:pos="398"/>
        </w:tabs>
        <w:ind w:left="398"/>
        <w:jc w:val="both"/>
        <w:textAlignment w:val="baseline"/>
        <w:rPr>
          <w:rFonts w:ascii="Arial" w:hAnsi="Arial" w:cs="Arial"/>
        </w:rPr>
      </w:pPr>
      <w:r w:rsidRPr="007E59B3">
        <w:rPr>
          <w:rFonts w:ascii="Arial" w:hAnsi="Arial" w:cs="Arial"/>
        </w:rPr>
        <w:t>расширенная –</w:t>
      </w:r>
      <w:r w:rsidRPr="007E59B3">
        <w:t> </w:t>
      </w:r>
      <w:r w:rsidRPr="007E59B3">
        <w:rPr>
          <w:rFonts w:ascii="Arial" w:hAnsi="Arial" w:cs="Arial"/>
        </w:rPr>
        <w:t>100 руб.;</w:t>
      </w:r>
    </w:p>
    <w:p w:rsidR="00432B83" w:rsidRPr="007E59B3" w:rsidRDefault="00432B83" w:rsidP="00432B83">
      <w:pPr>
        <w:numPr>
          <w:ilvl w:val="0"/>
          <w:numId w:val="1"/>
        </w:numPr>
        <w:shd w:val="clear" w:color="auto" w:fill="FFFFFF"/>
        <w:tabs>
          <w:tab w:val="clear" w:pos="720"/>
          <w:tab w:val="num" w:pos="398"/>
        </w:tabs>
        <w:ind w:left="398"/>
        <w:jc w:val="both"/>
        <w:textAlignment w:val="baseline"/>
        <w:rPr>
          <w:rFonts w:ascii="Arial" w:hAnsi="Arial" w:cs="Arial"/>
          <w:spacing w:val="-10"/>
        </w:rPr>
      </w:pPr>
      <w:r w:rsidRPr="007E59B3">
        <w:rPr>
          <w:rFonts w:ascii="Arial" w:hAnsi="Arial" w:cs="Arial"/>
          <w:spacing w:val="-10"/>
        </w:rPr>
        <w:t>по владельцу –</w:t>
      </w:r>
      <w:r w:rsidRPr="007E59B3">
        <w:rPr>
          <w:spacing w:val="-10"/>
        </w:rPr>
        <w:t> </w:t>
      </w:r>
      <w:r w:rsidRPr="007E59B3">
        <w:rPr>
          <w:rFonts w:ascii="Arial" w:hAnsi="Arial" w:cs="Arial"/>
          <w:spacing w:val="-10"/>
        </w:rPr>
        <w:t>400 руб.</w:t>
      </w:r>
      <w:r>
        <w:rPr>
          <w:spacing w:val="-10"/>
        </w:rPr>
        <w:t xml:space="preserve"> </w:t>
      </w:r>
      <w:r w:rsidRPr="007E59B3">
        <w:rPr>
          <w:rFonts w:ascii="Arial" w:hAnsi="Arial" w:cs="Arial"/>
          <w:spacing w:val="-10"/>
        </w:rPr>
        <w:t>плюс</w:t>
      </w:r>
      <w:r>
        <w:rPr>
          <w:spacing w:val="-10"/>
        </w:rPr>
        <w:t xml:space="preserve"> </w:t>
      </w:r>
      <w:r w:rsidRPr="007E59B3">
        <w:rPr>
          <w:rFonts w:ascii="Arial" w:hAnsi="Arial" w:cs="Arial"/>
          <w:spacing w:val="-10"/>
        </w:rPr>
        <w:t>20 руб. за каждую страницу с шестой включительно.</w:t>
      </w:r>
    </w:p>
    <w:p w:rsidR="00432B83" w:rsidRDefault="00432B83" w:rsidP="00432B83">
      <w:pPr>
        <w:autoSpaceDE w:val="0"/>
        <w:autoSpaceDN w:val="0"/>
        <w:adjustRightInd w:val="0"/>
        <w:spacing w:before="80"/>
        <w:jc w:val="both"/>
        <w:rPr>
          <w:rFonts w:ascii="Arial" w:hAnsi="Arial" w:cs="Arial"/>
        </w:rPr>
      </w:pPr>
      <w:r w:rsidRPr="007E59B3">
        <w:rPr>
          <w:rFonts w:ascii="Arial" w:hAnsi="Arial" w:cs="Arial"/>
        </w:rPr>
        <w:t>Отсутствие в госреестре ТС сведений или законный отказ в их предоставлении не</w:t>
      </w:r>
      <w:r>
        <w:rPr>
          <w:rFonts w:ascii="Arial" w:hAnsi="Arial" w:cs="Arial"/>
        </w:rPr>
        <w:t> </w:t>
      </w:r>
      <w:r w:rsidRPr="007E59B3">
        <w:rPr>
          <w:rFonts w:ascii="Arial" w:hAnsi="Arial" w:cs="Arial"/>
        </w:rPr>
        <w:t>являются основание</w:t>
      </w:r>
      <w:r w:rsidRPr="00027876">
        <w:rPr>
          <w:rFonts w:ascii="Arial" w:hAnsi="Arial" w:cs="Arial"/>
        </w:rPr>
        <w:t>м для</w:t>
      </w:r>
      <w:r w:rsidRPr="007E59B3">
        <w:rPr>
          <w:rFonts w:ascii="Arial" w:hAnsi="Arial" w:cs="Arial"/>
        </w:rPr>
        <w:t xml:space="preserve"> возврата денег.</w:t>
      </w:r>
    </w:p>
    <w:p w:rsidR="00432B83" w:rsidRDefault="00432B83"/>
    <w:sectPr w:rsidR="00432B8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C041B"/>
    <w:multiLevelType w:val="multilevel"/>
    <w:tmpl w:val="5984B80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2B83"/>
    <w:rsid w:val="00011A8F"/>
    <w:rsid w:val="002A41D3"/>
    <w:rsid w:val="003F2B6D"/>
    <w:rsid w:val="004236C3"/>
    <w:rsid w:val="00432B83"/>
    <w:rsid w:val="00586927"/>
    <w:rsid w:val="00613166"/>
    <w:rsid w:val="0092198A"/>
    <w:rsid w:val="009C4745"/>
    <w:rsid w:val="00A00CF4"/>
    <w:rsid w:val="00AF5D9B"/>
    <w:rsid w:val="00CA7B85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8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2B83"/>
    <w:rPr>
      <w:color w:val="0000FF"/>
      <w:u w:val="single"/>
    </w:rPr>
  </w:style>
  <w:style w:type="paragraph" w:styleId="a4">
    <w:name w:val="Normal (Web)"/>
    <w:basedOn w:val="a"/>
    <w:uiPriority w:val="99"/>
    <w:rsid w:val="00432B83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2025-11-28T04:42:00Z</dcterms:created>
  <dcterms:modified xsi:type="dcterms:W3CDTF">2025-11-28T04:43:00Z</dcterms:modified>
</cp:coreProperties>
</file>